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Times" w:hAnsi="Times" w:cs="Times"/>
          <w:b/>
          <w:bCs/>
          <w:color w:val="000000"/>
          <w:sz w:val="28"/>
          <w:szCs w:val="28"/>
        </w:rPr>
      </w:pPr>
      <w:r>
        <w:rPr>
          <w:rStyle w:val="c0"/>
          <w:rFonts w:ascii="Times" w:hAnsi="Times" w:cs="Times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0"/>
          <w:rFonts w:ascii="Times" w:hAnsi="Times" w:cs="Times"/>
          <w:b/>
          <w:bCs/>
          <w:color w:val="000000"/>
          <w:sz w:val="28"/>
          <w:szCs w:val="28"/>
        </w:rPr>
        <w:t>Синквейн</w:t>
      </w:r>
      <w:proofErr w:type="spellEnd"/>
      <w:r>
        <w:rPr>
          <w:rStyle w:val="c0"/>
          <w:rFonts w:ascii="Times" w:hAnsi="Times" w:cs="Times"/>
          <w:b/>
          <w:bCs/>
          <w:color w:val="000000"/>
          <w:sz w:val="28"/>
          <w:szCs w:val="28"/>
        </w:rPr>
        <w:t>»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b/>
          <w:bCs/>
          <w:color w:val="000000"/>
          <w:sz w:val="28"/>
          <w:szCs w:val="28"/>
        </w:rPr>
        <w:t xml:space="preserve">Подготовила учитель-логопед </w:t>
      </w:r>
      <w:proofErr w:type="spellStart"/>
      <w:r>
        <w:rPr>
          <w:rStyle w:val="c0"/>
          <w:rFonts w:ascii="Times" w:hAnsi="Times" w:cs="Times"/>
          <w:b/>
          <w:bCs/>
          <w:color w:val="000000"/>
          <w:sz w:val="28"/>
          <w:szCs w:val="28"/>
        </w:rPr>
        <w:t>Саляева</w:t>
      </w:r>
      <w:proofErr w:type="spellEnd"/>
      <w:r>
        <w:rPr>
          <w:rStyle w:val="c0"/>
          <w:rFonts w:ascii="Times" w:hAnsi="Times" w:cs="Times"/>
          <w:b/>
          <w:bCs/>
          <w:color w:val="000000"/>
          <w:sz w:val="28"/>
          <w:szCs w:val="28"/>
        </w:rPr>
        <w:t xml:space="preserve"> Е.А.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—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- это метод наглядного моделирования, позволяющий ребёнку зрительно представить такие абстрактные понятия, как звук, слово, текст и научиться работать с ними.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Слово «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>» с французского языка переводится как «пять строк» и означает почти дословно «стихотворение из пяти строк». Педагоги же вольно переводят это загадочное слово, как «пять вдохновений», поскольку каждый дошкольник может почувствовать себя творцом.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используется в наших школах и дошкольных учреждениях с целью научить ребенка мыслить максимально емко, уметь кратко и понятно выражать свои мысли.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Какие правила сочинения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синвейна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>?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Первая строка стиха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- тема </w:t>
      </w:r>
      <w:proofErr w:type="gramStart"/>
      <w:r>
        <w:rPr>
          <w:rStyle w:val="c3"/>
          <w:rFonts w:ascii="Times" w:hAnsi="Times" w:cs="Times"/>
          <w:color w:val="000000"/>
          <w:sz w:val="28"/>
          <w:szCs w:val="28"/>
        </w:rPr>
        <w:t>дидактического</w:t>
      </w:r>
      <w:proofErr w:type="gram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синквейна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>, слово-предмет. По части речи это местоимение или существительное, и отвечает на вопросы: Кто? Что?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Вторая строка –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два слова-признака. По части речи это обычно причастия и прилагательные, отвечающие на вопросы: Какой? Какая? Дошкольник чаще всего будет использовать прилагательные. Если тема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синквейна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«ПТИЦА», ребенок скажет: «Птица маленькая, серая, но не скажет поющая». Это слово, скорей всего, он отнесет к третьей, следующей строке стиха, где придумает так: «Птица (что делает) поет».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Третья строка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– три слова-действия. По части речи это глаголы и деепричастия, отвечающие на вопрос: Что делает? Что делают?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Четвертая строка -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целая фраза, в которой ребенок выражает уже непосредственно свое мнение о затронутой теме, свои чувства к предмету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синквейна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. </w:t>
      </w:r>
      <w:proofErr w:type="gramStart"/>
      <w:r>
        <w:rPr>
          <w:rStyle w:val="c3"/>
          <w:rFonts w:ascii="Times" w:hAnsi="Times" w:cs="Times"/>
          <w:color w:val="000000"/>
          <w:sz w:val="28"/>
          <w:szCs w:val="28"/>
        </w:rPr>
        <w:t xml:space="preserve">В классическом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синквейне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в этой четвертой строке должно быть четыре слова в предложении, а в дидактическом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синквейне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пусть дошкольник придумает столько слов, сколько он хочет, важен смысл и лексический запас ребенка.</w:t>
      </w:r>
      <w:proofErr w:type="gramEnd"/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Пятая строка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содержит в себе опять всего одно слово или словосочетание. Это как бы резюме всего стиха, отражающее суть предмета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синквейна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, мнение автора о нем, синоним к теме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синквейна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>. По части речи это местоимение или существительное, и отвечает на вопросы: Кто? Что?</w:t>
      </w:r>
    </w:p>
    <w:p w:rsidR="00327C7A" w:rsidRDefault="00327C7A" w:rsidP="00327C7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По своей структуре </w:t>
      </w:r>
      <w:proofErr w:type="gramStart"/>
      <w:r>
        <w:rPr>
          <w:rStyle w:val="c3"/>
          <w:rFonts w:ascii="Times" w:hAnsi="Times" w:cs="Times"/>
          <w:color w:val="000000"/>
          <w:sz w:val="28"/>
          <w:szCs w:val="28"/>
        </w:rPr>
        <w:t>нерифмованное</w:t>
      </w:r>
      <w:proofErr w:type="gram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пятистрочное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Times" w:hAnsi="Times" w:cs="Times"/>
          <w:color w:val="000000"/>
          <w:sz w:val="28"/>
          <w:szCs w:val="28"/>
        </w:rPr>
        <w:t>стихотворение-синквейн</w:t>
      </w:r>
      <w:proofErr w:type="spellEnd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похож на ель с острой вершиной и расходящимися вниз лапами ельника: 1-2-3-4-1.</w:t>
      </w:r>
    </w:p>
    <w:p w:rsidR="00A06458" w:rsidRDefault="00A06458"/>
    <w:sectPr w:rsidR="00A06458" w:rsidSect="00A0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CC"/>
    <w:family w:val="roman"/>
    <w:pitch w:val="variable"/>
    <w:sig w:usb0="E0002AFF" w:usb1="5000205A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7C7A"/>
    <w:rsid w:val="00327C7A"/>
    <w:rsid w:val="00A0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7C7A"/>
  </w:style>
  <w:style w:type="character" w:customStyle="1" w:styleId="c3">
    <w:name w:val="c3"/>
    <w:basedOn w:val="a0"/>
    <w:rsid w:val="0032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>DG Win&amp;Soft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2020-01-29T04:34:00Z</dcterms:created>
  <dcterms:modified xsi:type="dcterms:W3CDTF">2020-01-29T04:41:00Z</dcterms:modified>
</cp:coreProperties>
</file>