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77" w:rsidRDefault="005F52DA" w:rsidP="00453777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45377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Кинезиологические</w:t>
      </w:r>
      <w:proofErr w:type="spellEnd"/>
      <w:r w:rsidRPr="0045377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сказки — как эффективный метод </w:t>
      </w:r>
    </w:p>
    <w:p w:rsidR="005F52DA" w:rsidRPr="00453777" w:rsidRDefault="005F52DA" w:rsidP="00453777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5377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коррекции и развития дошкольников с ОВЗ</w:t>
      </w:r>
    </w:p>
    <w:p w:rsidR="006B2E7B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Главной проблемой дошкольного детства на современном этапе является постоянно растущее число детей с нарушениями в физическом и психическом развитии. По данным Министерства здравоохранения РФ в настоящее время только 15 % детей рождаются абсолютно здоровыми, у остальных отмечаются те или иные патологии. По статистике, 70-90 % детей, посещающих дошкольные учреждения, имеют проблемы со здоровьем.</w:t>
      </w:r>
    </w:p>
    <w:p w:rsidR="006B2E7B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7B" w:rsidRPr="00664B68">
        <w:rPr>
          <w:rFonts w:ascii="Times New Roman" w:eastAsia="Times New Roman" w:hAnsi="Times New Roman" w:cs="Times New Roman"/>
          <w:sz w:val="28"/>
          <w:szCs w:val="28"/>
        </w:rPr>
        <w:t>У детей все чаще отмечается снижение вербальной памяти, недостаточная устойчивость внимания, ограничены возможности его распределения, при относительно сохранной смысловой памяти. Дети забывают сложные инструкции, элементы и последовательность заданий. У них ограничены возможности познавательной деятельности. Дети отстают в развитии словесно – логического мышления, с трудом овладевают анализом и синтезом, сравнением и обобщением. У них недостаточно развита ручная моторика, часто нарушена координация движений.</w:t>
      </w:r>
    </w:p>
    <w:p w:rsidR="005F52DA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2E7B" w:rsidRPr="00664B68">
        <w:rPr>
          <w:rFonts w:ascii="Times New Roman" w:eastAsia="Times New Roman" w:hAnsi="Times New Roman" w:cs="Times New Roman"/>
          <w:sz w:val="28"/>
          <w:szCs w:val="28"/>
        </w:rPr>
        <w:t xml:space="preserve">Перед педагогами сегодня как никогда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стоит задача поиска эффективных форм и приемов профилактики и укрепления здоровья </w:t>
      </w:r>
      <w:r w:rsidR="006B2E7B" w:rsidRPr="00664B6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дошкольного образовательного учреждения.</w:t>
      </w:r>
    </w:p>
    <w:p w:rsidR="00912B16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Одним из эффективных средств коррекционной работы является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2B16" w:rsidRPr="00664B68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="00912B16" w:rsidRPr="00664B68">
        <w:rPr>
          <w:rFonts w:ascii="Times New Roman" w:eastAsia="Times New Roman" w:hAnsi="Times New Roman" w:cs="Times New Roman"/>
          <w:sz w:val="28"/>
          <w:szCs w:val="28"/>
        </w:rPr>
        <w:t xml:space="preserve"> или гимнастика для мозга </w:t>
      </w:r>
      <w:proofErr w:type="spellStart"/>
      <w:r w:rsidR="00912B16" w:rsidRPr="00664B68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="00912B16" w:rsidRPr="00664B68">
        <w:rPr>
          <w:rFonts w:ascii="Times New Roman" w:eastAsia="Times New Roman" w:hAnsi="Times New Roman" w:cs="Times New Roman"/>
          <w:sz w:val="28"/>
          <w:szCs w:val="28"/>
        </w:rPr>
        <w:t xml:space="preserve">  актуальна еще и потому, что в настоящее время растет число детей с ММД (30% от общего числа, которые проявляются нарушениями речи, мышления, изменениями каче</w:t>
      </w:r>
      <w:proofErr w:type="gramStart"/>
      <w:r w:rsidR="00912B16" w:rsidRPr="00664B68">
        <w:rPr>
          <w:rFonts w:ascii="Times New Roman" w:eastAsia="Times New Roman" w:hAnsi="Times New Roman" w:cs="Times New Roman"/>
          <w:sz w:val="28"/>
          <w:szCs w:val="28"/>
        </w:rPr>
        <w:t>ств пс</w:t>
      </w:r>
      <w:proofErr w:type="gramEnd"/>
      <w:r w:rsidR="00912B16" w:rsidRPr="00664B68">
        <w:rPr>
          <w:rFonts w:ascii="Times New Roman" w:eastAsia="Times New Roman" w:hAnsi="Times New Roman" w:cs="Times New Roman"/>
          <w:sz w:val="28"/>
          <w:szCs w:val="28"/>
        </w:rPr>
        <w:t>ихики).</w:t>
      </w:r>
    </w:p>
    <w:p w:rsidR="005F52DA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Интересно отметить, что человек может мыслить, сидя неподвижно. Однако для закрепления мысли необходимо движение.</w:t>
      </w:r>
    </w:p>
    <w:p w:rsidR="005F52DA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54EE2" w:rsidRPr="00664B68">
        <w:rPr>
          <w:rFonts w:ascii="Times New Roman" w:eastAsia="Times New Roman" w:hAnsi="Times New Roman" w:cs="Times New Roman"/>
          <w:sz w:val="28"/>
          <w:szCs w:val="28"/>
        </w:rPr>
        <w:t xml:space="preserve">Известный физиолог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И.П. Павлов считал, что любая мысль заканчивается движением. Именно поэтому многим людям легче мыслить при повторяющихся физических действиях, например ходьбе, покачивании ногой, постукивании карандашом по столу и др. На двигательной активности построены все нейропсихологические </w:t>
      </w:r>
      <w:r w:rsidR="00D54EE2" w:rsidRPr="0066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– разв</w:t>
      </w:r>
      <w:r w:rsidR="00D54EE2" w:rsidRPr="00664B68">
        <w:rPr>
          <w:rFonts w:ascii="Times New Roman" w:eastAsia="Times New Roman" w:hAnsi="Times New Roman" w:cs="Times New Roman"/>
          <w:sz w:val="28"/>
          <w:szCs w:val="28"/>
        </w:rPr>
        <w:t xml:space="preserve">ивающие и формирующие программы.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Вот почему следует помнить, что неподвижный ребёнок не обучается!</w:t>
      </w:r>
    </w:p>
    <w:p w:rsidR="005F5833" w:rsidRPr="00664B68" w:rsidRDefault="00453777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 w:rsidR="005F52DA" w:rsidRPr="00664B68">
        <w:rPr>
          <w:bCs/>
          <w:sz w:val="28"/>
          <w:szCs w:val="28"/>
        </w:rPr>
        <w:t>Кинезиология</w:t>
      </w:r>
      <w:proofErr w:type="spellEnd"/>
      <w:r w:rsidR="005F52DA" w:rsidRPr="00664B68">
        <w:rPr>
          <w:bCs/>
          <w:sz w:val="28"/>
          <w:szCs w:val="28"/>
        </w:rPr>
        <w:t xml:space="preserve"> – </w:t>
      </w:r>
      <w:r w:rsidR="005F52DA" w:rsidRPr="00664B68">
        <w:rPr>
          <w:sz w:val="28"/>
          <w:szCs w:val="28"/>
        </w:rPr>
        <w:t>это наука о развитии умственных способностей и физического здоровья через опред</w:t>
      </w:r>
      <w:r w:rsidR="005F5833" w:rsidRPr="00664B68">
        <w:rPr>
          <w:sz w:val="28"/>
          <w:szCs w:val="28"/>
        </w:rPr>
        <w:t>еленные двигательные упражнения,</w:t>
      </w:r>
      <w:r w:rsidR="005F5833" w:rsidRPr="00664B68">
        <w:rPr>
          <w:color w:val="111111"/>
          <w:sz w:val="28"/>
          <w:szCs w:val="28"/>
        </w:rPr>
        <w:t xml:space="preserve"> проще говоря - это наука о развитии головного мозга через движение.</w:t>
      </w:r>
    </w:p>
    <w:p w:rsidR="00664B68" w:rsidRDefault="005F5833" w:rsidP="00664B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Современные 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 методики направлены на активизацию различных отделов коры больших полушарий, что позволяет развивать способности человека или корректировать проблемы в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областях психики. Под влиянием 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в организме происходят положительные структурные изменения. </w:t>
      </w:r>
    </w:p>
    <w:p w:rsidR="005F52DA" w:rsidRPr="00664B68" w:rsidRDefault="00664B68" w:rsidP="00664B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Сила, равновесие, подвижность, пластичность нервных процессов осуществляется на более высоком уровне. Особенно актуально применение 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упражнений у детей с проблемами в развитии</w:t>
      </w:r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br/>
      </w:r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спользовать 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упражнения </w:t>
      </w:r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постепенно усложняя комплексы упражнений.</w:t>
      </w:r>
    </w:p>
    <w:p w:rsidR="005F52DA" w:rsidRPr="00664B68" w:rsidRDefault="00664B68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В 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proofErr w:type="gramStart"/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 xml:space="preserve"> развивающей работе с детьми можно  использовать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следующие </w:t>
      </w:r>
      <w:proofErr w:type="spellStart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="005F52DA" w:rsidRPr="00664B6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Дыхательные упражнения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Дыхание – самая важная физическая потребность тела. </w:t>
      </w:r>
      <w:proofErr w:type="gramStart"/>
      <w:r w:rsidRPr="00664B68">
        <w:rPr>
          <w:rFonts w:ascii="Times New Roman" w:eastAsia="Times New Roman" w:hAnsi="Times New Roman" w:cs="Times New Roman"/>
          <w:sz w:val="28"/>
          <w:szCs w:val="28"/>
        </w:rPr>
        <w:t>Эти упражнения улучшают ритмику организма (активность мозга, ритм сердца, пульсация сосудов, развивают самоконтроль и произвольность.</w:t>
      </w:r>
      <w:proofErr w:type="gramEnd"/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Умение произвольно контролировать дыхание развивает самоконтроль над поведением. Особенно эффективны дыхательные упражнения для коррекции 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 с синдромом дефицита в</w:t>
      </w:r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 xml:space="preserve">нимания и </w:t>
      </w:r>
      <w:proofErr w:type="spellStart"/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="00FA69AA" w:rsidRPr="0066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Телесные упражнения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При их выполнении 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развивается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 межполушарное взаимодействие, снимаются </w:t>
      </w:r>
      <w:proofErr w:type="spellStart"/>
      <w:r w:rsidRPr="00664B68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4B68">
        <w:rPr>
          <w:rFonts w:ascii="Times New Roman" w:eastAsia="Times New Roman" w:hAnsi="Times New Roman" w:cs="Times New Roman"/>
          <w:i/>
          <w:iCs/>
          <w:sz w:val="28"/>
          <w:szCs w:val="28"/>
        </w:rPr>
        <w:t>(непроизвольные, непреднамеренные движения)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 и мышечные зажимы.  В результате движений во время мыслительной деятельности подстраиваются нейронные сети, позволяющие закрепить новые знания.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 Растяжки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 – они нормализуют тонус мышц. </w:t>
      </w:r>
      <w:proofErr w:type="spellStart"/>
      <w:proofErr w:type="gramStart"/>
      <w:r w:rsidRPr="00664B68">
        <w:rPr>
          <w:rFonts w:ascii="Times New Roman" w:eastAsia="Times New Roman" w:hAnsi="Times New Roman" w:cs="Times New Roman"/>
          <w:sz w:val="28"/>
          <w:szCs w:val="28"/>
        </w:rPr>
        <w:t>Гипертонус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(неконтролируемое чрезмерное мышечное напряжение, </w:t>
      </w:r>
      <w:proofErr w:type="spellStart"/>
      <w:r w:rsidRPr="00664B68">
        <w:rPr>
          <w:rFonts w:ascii="Times New Roman" w:eastAsia="Times New Roman" w:hAnsi="Times New Roman" w:cs="Times New Roman"/>
          <w:sz w:val="28"/>
          <w:szCs w:val="28"/>
        </w:rPr>
        <w:t>гипотонус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4B6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неконтролируемая мышечная вялость</w:t>
      </w:r>
      <w:r w:rsidRPr="00664B6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 мышц.</w:t>
      </w:r>
      <w:proofErr w:type="gramEnd"/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Упражнения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 для релаксации способствуют расслаблению, снятию напряжения.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spellStart"/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Глазодвигательные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упражнения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833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Они позволяют расширить поле зрения, улучшить восприятие. Одновременные и разнонаправленные движения глаз и языка развивают межполушарное взаимодействие и повышают энергию всего организма. Известно, что движение глаз активизируют процесс обучения. 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Тренировка тонких движений пальцев рук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 стимулирует общее развитие речи (морфологическое и функциональное формирование речевых областей совершается под влиянием кинестетических импульсов от рук, а также является мощным средством повышения работоспособности головного мозга.</w:t>
      </w:r>
      <w:proofErr w:type="gramEnd"/>
    </w:p>
    <w:p w:rsidR="00C900C1" w:rsidRDefault="00C900C1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0C1" w:rsidRDefault="00C900C1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664B68">
        <w:rPr>
          <w:rFonts w:ascii="Times New Roman" w:eastAsia="Times New Roman" w:hAnsi="Times New Roman" w:cs="Times New Roman"/>
          <w:bCs/>
          <w:sz w:val="28"/>
          <w:szCs w:val="28"/>
        </w:rPr>
        <w:t>. Массаж</w:t>
      </w:r>
      <w:r w:rsidRPr="0066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2DA" w:rsidRPr="00664B68" w:rsidRDefault="005F52DA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Особенно эффективным является массаж пальцев рук и ушных раковин. Детская </w:t>
      </w:r>
      <w:proofErr w:type="spellStart"/>
      <w:r w:rsidRPr="00664B68">
        <w:rPr>
          <w:rFonts w:ascii="Times New Roman" w:eastAsia="Times New Roman" w:hAnsi="Times New Roman" w:cs="Times New Roman"/>
          <w:sz w:val="28"/>
          <w:szCs w:val="28"/>
        </w:rPr>
        <w:t>кинезиология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 использует различные двигательные, дыхательные и энергетические упражнения для </w:t>
      </w:r>
      <w:proofErr w:type="spellStart"/>
      <w:r w:rsidRPr="00664B68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интеллектуального развития детей.</w:t>
      </w:r>
    </w:p>
    <w:p w:rsidR="005F52DA" w:rsidRPr="00664B68" w:rsidRDefault="005F5833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color w:val="111111"/>
          <w:sz w:val="28"/>
          <w:szCs w:val="28"/>
        </w:rPr>
        <w:t>Включение </w:t>
      </w:r>
      <w:r w:rsidRPr="00664B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сказки в </w:t>
      </w:r>
      <w:proofErr w:type="spellStart"/>
      <w:r w:rsidRPr="00664B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кинезиологию</w:t>
      </w:r>
      <w:proofErr w:type="spellEnd"/>
      <w:r w:rsidRPr="00664B68">
        <w:rPr>
          <w:rFonts w:ascii="Times New Roman" w:hAnsi="Times New Roman" w:cs="Times New Roman"/>
          <w:color w:val="111111"/>
          <w:sz w:val="28"/>
          <w:szCs w:val="28"/>
        </w:rPr>
        <w:t xml:space="preserve"> позволяет заинтересовать детей, поддерживает их интерес к упражнениям. </w:t>
      </w:r>
      <w:r w:rsidR="005F52DA" w:rsidRPr="00664B68">
        <w:rPr>
          <w:rFonts w:ascii="Times New Roman" w:eastAsia="Times New Roman" w:hAnsi="Times New Roman" w:cs="Times New Roman"/>
          <w:sz w:val="28"/>
          <w:szCs w:val="28"/>
        </w:rPr>
        <w:t>Сказки строятся на принципе объединения упражнений в одной сюжетной линии. Дети старшего дошкольного возраста с удовольствием подключаются к придумыванию сюжета.</w:t>
      </w:r>
    </w:p>
    <w:p w:rsidR="00E450EF" w:rsidRPr="00664B68" w:rsidRDefault="00E450EF" w:rsidP="00664B68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Вот несколько примеров простейших </w:t>
      </w:r>
      <w:proofErr w:type="spellStart"/>
      <w:r w:rsidRPr="00664B68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664B68">
        <w:rPr>
          <w:rFonts w:ascii="Times New Roman" w:eastAsia="Times New Roman" w:hAnsi="Times New Roman" w:cs="Times New Roman"/>
          <w:sz w:val="28"/>
          <w:szCs w:val="28"/>
        </w:rPr>
        <w:t xml:space="preserve"> упражнений: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«Ухо – нос»</w:t>
      </w:r>
      <w:r w:rsidRPr="00664B68">
        <w:rPr>
          <w:color w:val="111111"/>
          <w:sz w:val="28"/>
          <w:szCs w:val="28"/>
        </w:rPr>
        <w:t xml:space="preserve">. Левой рукой берёмся за кончик носа, а правой - за противоположное ухо, т. е. левое. Одновременно отпустите ухо и нос, хлопните в ладоши, поменяйте положение рук "с точностью </w:t>
      </w:r>
      <w:proofErr w:type="gramStart"/>
      <w:r w:rsidRPr="00664B68">
        <w:rPr>
          <w:color w:val="111111"/>
          <w:sz w:val="28"/>
          <w:szCs w:val="28"/>
        </w:rPr>
        <w:t>до</w:t>
      </w:r>
      <w:proofErr w:type="gramEnd"/>
      <w:r w:rsidRPr="00664B68">
        <w:rPr>
          <w:color w:val="111111"/>
          <w:sz w:val="28"/>
          <w:szCs w:val="28"/>
        </w:rPr>
        <w:t xml:space="preserve"> наоборот".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«Кулак – ребро – ладонь»</w:t>
      </w:r>
      <w:r w:rsidRPr="00664B68">
        <w:rPr>
          <w:color w:val="111111"/>
          <w:sz w:val="28"/>
          <w:szCs w:val="28"/>
        </w:rPr>
        <w:t>. На столе, последовательно, сменяя, </w:t>
      </w:r>
      <w:r w:rsidRPr="00664B68">
        <w:rPr>
          <w:color w:val="111111"/>
          <w:sz w:val="28"/>
          <w:szCs w:val="28"/>
          <w:u w:val="single"/>
          <w:bdr w:val="none" w:sz="0" w:space="0" w:color="auto" w:frame="1"/>
        </w:rPr>
        <w:t>выполняются следующие положения рук</w:t>
      </w:r>
      <w:r w:rsidRPr="00664B68">
        <w:rPr>
          <w:color w:val="111111"/>
          <w:sz w:val="28"/>
          <w:szCs w:val="28"/>
        </w:rPr>
        <w:t>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«Лезгинка»</w:t>
      </w:r>
      <w:r w:rsidRPr="00664B68">
        <w:rPr>
          <w:color w:val="111111"/>
          <w:sz w:val="28"/>
          <w:szCs w:val="28"/>
        </w:rPr>
        <w:t>.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</w:t>
      </w:r>
      <w:proofErr w:type="gramStart"/>
      <w:r w:rsidRPr="00664B68">
        <w:rPr>
          <w:color w:val="111111"/>
          <w:sz w:val="28"/>
          <w:szCs w:val="28"/>
        </w:rPr>
        <w:t>и</w:t>
      </w:r>
      <w:proofErr w:type="gramEnd"/>
      <w:r w:rsidRPr="00664B68">
        <w:rPr>
          <w:color w:val="111111"/>
          <w:sz w:val="28"/>
          <w:szCs w:val="28"/>
        </w:rPr>
        <w:t xml:space="preserve"> 6-8 раз.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Совместное проигрывание </w:t>
      </w:r>
      <w:proofErr w:type="spellStart"/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сказок</w:t>
      </w:r>
      <w:r w:rsidRPr="00664B68">
        <w:rPr>
          <w:color w:val="111111"/>
          <w:sz w:val="28"/>
          <w:szCs w:val="28"/>
        </w:rPr>
        <w:t> сближает детей и взрослых. Тексты </w:t>
      </w:r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сказок </w:t>
      </w:r>
      <w:proofErr w:type="gramStart"/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должны быт доступны</w:t>
      </w:r>
      <w:proofErr w:type="gramEnd"/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детям</w:t>
      </w:r>
      <w:r w:rsidRPr="00664B68">
        <w:rPr>
          <w:color w:val="111111"/>
          <w:sz w:val="28"/>
          <w:szCs w:val="28"/>
        </w:rPr>
        <w:t>, в них должны присутствовать знакомые персонажи, наделенные ярко выраженными чертами характера. Прежде чем делать </w:t>
      </w:r>
      <w:proofErr w:type="spellStart"/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упражнения со сказкой</w:t>
      </w:r>
      <w:r w:rsidRPr="00664B68">
        <w:rPr>
          <w:color w:val="111111"/>
          <w:sz w:val="28"/>
          <w:szCs w:val="28"/>
        </w:rPr>
        <w:t>, необходимо разучить все упражнение отдельно. Во время исполнения упражнений по ходу чтения </w:t>
      </w:r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664B68">
        <w:rPr>
          <w:color w:val="111111"/>
          <w:sz w:val="28"/>
          <w:szCs w:val="28"/>
        </w:rPr>
        <w:t> каждое движение выполнять по 3-5 раз, в зависимости от сложности упражнения.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450EF" w:rsidRPr="00664B68" w:rsidRDefault="00453777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="00E450EF" w:rsidRPr="00664B68">
        <w:rPr>
          <w:b/>
          <w:color w:val="111111"/>
          <w:sz w:val="28"/>
          <w:szCs w:val="28"/>
        </w:rPr>
        <w:t>Два котенка</w:t>
      </w:r>
      <w:r>
        <w:rPr>
          <w:b/>
          <w:color w:val="111111"/>
          <w:sz w:val="28"/>
          <w:szCs w:val="28"/>
        </w:rPr>
        <w:t>»</w:t>
      </w:r>
      <w:r w:rsidR="00E450EF" w:rsidRPr="00664B68">
        <w:rPr>
          <w:b/>
          <w:color w:val="111111"/>
          <w:sz w:val="28"/>
          <w:szCs w:val="28"/>
        </w:rPr>
        <w:t xml:space="preserve"> – </w:t>
      </w:r>
      <w:proofErr w:type="spellStart"/>
      <w:r w:rsidR="00E450EF" w:rsidRPr="00664B68">
        <w:rPr>
          <w:rStyle w:val="a4"/>
          <w:color w:val="111111"/>
          <w:sz w:val="28"/>
          <w:szCs w:val="28"/>
          <w:bdr w:val="none" w:sz="0" w:space="0" w:color="auto" w:frame="1"/>
        </w:rPr>
        <w:t>кинезиологическая</w:t>
      </w:r>
      <w:proofErr w:type="spellEnd"/>
      <w:r w:rsidR="00E450EF" w:rsidRPr="00664B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сказка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(способ организации – сидя за столом)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Жил-был на свете котенок, он был белый и пушистый и звали его Снежок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 правый кулачок)</w:t>
      </w:r>
      <w:proofErr w:type="gramStart"/>
      <w:r w:rsidRPr="00664B68">
        <w:rPr>
          <w:color w:val="111111"/>
          <w:sz w:val="28"/>
          <w:szCs w:val="28"/>
        </w:rPr>
        <w:t>.О</w:t>
      </w:r>
      <w:proofErr w:type="gramEnd"/>
      <w:r w:rsidRPr="00664B68">
        <w:rPr>
          <w:color w:val="111111"/>
          <w:sz w:val="28"/>
          <w:szCs w:val="28"/>
        </w:rPr>
        <w:t>н очень любил прогуливаться по своему саду (упражнение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 </w:t>
      </w:r>
      <w:r w:rsidRPr="00664B68">
        <w:rPr>
          <w:color w:val="111111"/>
          <w:sz w:val="28"/>
          <w:szCs w:val="28"/>
          <w:u w:val="single"/>
          <w:bdr w:val="none" w:sz="0" w:space="0" w:color="auto" w:frame="1"/>
        </w:rPr>
        <w:t>со словами</w:t>
      </w:r>
      <w:r w:rsidRPr="00664B68">
        <w:rPr>
          <w:color w:val="111111"/>
          <w:sz w:val="28"/>
          <w:szCs w:val="28"/>
        </w:rPr>
        <w:t>: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«Кулачок-ладошка, так гуляет кошка»</w:t>
      </w:r>
      <w:r w:rsidRPr="00664B68">
        <w:rPr>
          <w:color w:val="111111"/>
          <w:sz w:val="28"/>
          <w:szCs w:val="28"/>
        </w:rPr>
        <w:t>)</w:t>
      </w:r>
      <w:proofErr w:type="gramStart"/>
      <w:r w:rsidRPr="00664B68">
        <w:rPr>
          <w:color w:val="111111"/>
          <w:sz w:val="28"/>
          <w:szCs w:val="28"/>
        </w:rPr>
        <w:t>.В</w:t>
      </w:r>
      <w:proofErr w:type="gramEnd"/>
      <w:r w:rsidRPr="00664B68">
        <w:rPr>
          <w:color w:val="111111"/>
          <w:sz w:val="28"/>
          <w:szCs w:val="28"/>
        </w:rPr>
        <w:t xml:space="preserve"> саду росли высокие деревья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развести пальцы в стороны)</w:t>
      </w:r>
      <w:r w:rsidRPr="00664B68">
        <w:rPr>
          <w:color w:val="111111"/>
          <w:sz w:val="28"/>
          <w:szCs w:val="28"/>
        </w:rPr>
        <w:t> и низкие кустарники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(кисти рук стоят на столе, пальцы разведены в стороны)</w:t>
      </w:r>
      <w:r w:rsidRPr="00664B68">
        <w:rPr>
          <w:color w:val="111111"/>
          <w:sz w:val="28"/>
          <w:szCs w:val="28"/>
        </w:rPr>
        <w:t>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664B68">
        <w:rPr>
          <w:color w:val="111111"/>
          <w:sz w:val="28"/>
          <w:szCs w:val="28"/>
        </w:rPr>
        <w:t>И вот однажды, Снежок вышел из своего дома, прогуляться (выполнение упражнения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 </w:t>
      </w:r>
      <w:r w:rsidRPr="00664B68">
        <w:rPr>
          <w:color w:val="111111"/>
          <w:sz w:val="28"/>
          <w:szCs w:val="28"/>
          <w:u w:val="single"/>
          <w:bdr w:val="none" w:sz="0" w:space="0" w:color="auto" w:frame="1"/>
        </w:rPr>
        <w:t>правой рукой со словами</w:t>
      </w:r>
      <w:r w:rsidRPr="00664B68">
        <w:rPr>
          <w:color w:val="111111"/>
          <w:sz w:val="28"/>
          <w:szCs w:val="28"/>
        </w:rPr>
        <w:t>:</w:t>
      </w:r>
      <w:proofErr w:type="gramEnd"/>
      <w:r w:rsidRPr="00664B68">
        <w:rPr>
          <w:color w:val="111111"/>
          <w:sz w:val="28"/>
          <w:szCs w:val="28"/>
        </w:rPr>
        <w:t>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«Кулачок-ладошка, так 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гуляет кошка»</w:t>
      </w:r>
      <w:r w:rsidRPr="00664B68">
        <w:rPr>
          <w:color w:val="111111"/>
          <w:sz w:val="28"/>
          <w:szCs w:val="28"/>
        </w:rPr>
        <w:t>) и увидел, что на полянке бегает черный котенок (выполнение 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 левой рукой со словами)</w:t>
      </w:r>
      <w:proofErr w:type="gramStart"/>
      <w:r w:rsidRPr="00664B68">
        <w:rPr>
          <w:color w:val="111111"/>
          <w:sz w:val="28"/>
          <w:szCs w:val="28"/>
        </w:rPr>
        <w:t>.О</w:t>
      </w:r>
      <w:proofErr w:type="gramEnd"/>
      <w:r w:rsidRPr="00664B68">
        <w:rPr>
          <w:color w:val="111111"/>
          <w:sz w:val="28"/>
          <w:szCs w:val="28"/>
        </w:rPr>
        <w:t>н быстро помчался к нему, чтобы познакомиться (выполнение 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 в быстром темпе).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Котенка звали Уголек. Они подружились и стали бегать друг за другом, наперегонки (выполнение 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 с одновременной сменой позиции).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И тут Снежок нашел на траве колечко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  <w:proofErr w:type="gramStart"/>
      <w:r w:rsidRPr="00664B68">
        <w:rPr>
          <w:color w:val="111111"/>
          <w:sz w:val="28"/>
          <w:szCs w:val="28"/>
        </w:rPr>
        <w:t> :</w:t>
      </w:r>
      <w:proofErr w:type="gramEnd"/>
      <w:r w:rsidRPr="00664B68">
        <w:rPr>
          <w:color w:val="111111"/>
          <w:sz w:val="28"/>
          <w:szCs w:val="28"/>
        </w:rPr>
        <w:t xml:space="preserve"> поочередно, соединяя в кольцо большой палец с последующими, </w:t>
      </w:r>
      <w:r w:rsidRPr="00664B68">
        <w:rPr>
          <w:color w:val="111111"/>
          <w:sz w:val="28"/>
          <w:szCs w:val="28"/>
          <w:u w:val="single"/>
          <w:bdr w:val="none" w:sz="0" w:space="0" w:color="auto" w:frame="1"/>
        </w:rPr>
        <w:t>со словами</w:t>
      </w:r>
      <w:r w:rsidRPr="00664B68">
        <w:rPr>
          <w:color w:val="111111"/>
          <w:sz w:val="28"/>
          <w:szCs w:val="28"/>
        </w:rPr>
        <w:t>: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четыре, пять – весело колечко будем примерять!»</w:t>
      </w:r>
      <w:r w:rsidRPr="00664B68">
        <w:rPr>
          <w:color w:val="111111"/>
          <w:sz w:val="28"/>
          <w:szCs w:val="28"/>
        </w:rPr>
        <w:t>, он стал примерять его на правую лапку, а затем на левую, но колечко оказалось ему велико.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Тогда Уголек стал его примерять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  <w:r w:rsidRPr="00664B68">
        <w:rPr>
          <w:color w:val="111111"/>
          <w:sz w:val="28"/>
          <w:szCs w:val="28"/>
        </w:rPr>
        <w:t>)</w:t>
      </w:r>
      <w:proofErr w:type="gramStart"/>
      <w:r w:rsidRPr="00664B68">
        <w:rPr>
          <w:color w:val="111111"/>
          <w:sz w:val="28"/>
          <w:szCs w:val="28"/>
        </w:rPr>
        <w:t>.И</w:t>
      </w:r>
      <w:proofErr w:type="gramEnd"/>
      <w:r w:rsidRPr="00664B68">
        <w:rPr>
          <w:color w:val="111111"/>
          <w:sz w:val="28"/>
          <w:szCs w:val="28"/>
        </w:rPr>
        <w:t xml:space="preserve"> тут колечко упало и покатилось по тропинке – котята за ним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).И привела их тропинка к пруду, на котором сидела лягушка и громко плакала, от того, что ей было грустно одной. Котята решили ее развеселить и показали ей интересную игру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«Ладушки-оладушки»</w:t>
      </w:r>
      <w:r w:rsidRPr="00664B68">
        <w:rPr>
          <w:color w:val="111111"/>
          <w:sz w:val="28"/>
          <w:szCs w:val="28"/>
        </w:rPr>
        <w:t> </w:t>
      </w:r>
      <w:proofErr w:type="gramStart"/>
      <w:r w:rsidRPr="00664B68">
        <w:rPr>
          <w:color w:val="111111"/>
          <w:sz w:val="28"/>
          <w:szCs w:val="28"/>
        </w:rPr>
        <w:t>:п</w:t>
      </w:r>
      <w:proofErr w:type="gramEnd"/>
      <w:r w:rsidRPr="00664B68">
        <w:rPr>
          <w:color w:val="111111"/>
          <w:sz w:val="28"/>
          <w:szCs w:val="28"/>
        </w:rPr>
        <w:t>равая рука лежит ладонью вниз, а левая – ладонью вверх; </w:t>
      </w:r>
      <w:r w:rsidRPr="00664B68">
        <w:rPr>
          <w:color w:val="111111"/>
          <w:sz w:val="28"/>
          <w:szCs w:val="28"/>
          <w:u w:val="single"/>
          <w:bdr w:val="none" w:sz="0" w:space="0" w:color="auto" w:frame="1"/>
        </w:rPr>
        <w:t>одновременная смена позиции со словами</w:t>
      </w:r>
      <w:r w:rsidRPr="00664B68">
        <w:rPr>
          <w:color w:val="111111"/>
          <w:sz w:val="28"/>
          <w:szCs w:val="28"/>
        </w:rPr>
        <w:t xml:space="preserve">: </w:t>
      </w:r>
      <w:proofErr w:type="gramStart"/>
      <w:r w:rsidRPr="00664B68">
        <w:rPr>
          <w:color w:val="111111"/>
          <w:sz w:val="28"/>
          <w:szCs w:val="28"/>
        </w:rPr>
        <w:t>«Мы играли в ладушки – жарили оладушки, так пожарим, повернем и опять играть начнем»).</w:t>
      </w:r>
      <w:proofErr w:type="gramEnd"/>
      <w:r w:rsidRPr="00664B68">
        <w:rPr>
          <w:color w:val="111111"/>
          <w:sz w:val="28"/>
          <w:szCs w:val="28"/>
        </w:rPr>
        <w:t xml:space="preserve"> Лягушка развеселилась и поблагодарила котят. А потом </w:t>
      </w:r>
      <w:r w:rsidRPr="00664B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сказала</w:t>
      </w:r>
      <w:r w:rsidRPr="00664B68">
        <w:rPr>
          <w:color w:val="111111"/>
          <w:sz w:val="28"/>
          <w:szCs w:val="28"/>
        </w:rPr>
        <w:t>, что темнеет, приближается ночь и ей пора в пруд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«Лягушка»</w:t>
      </w:r>
      <w:proofErr w:type="gramStart"/>
      <w:r w:rsidRPr="00664B68">
        <w:rPr>
          <w:color w:val="111111"/>
          <w:sz w:val="28"/>
          <w:szCs w:val="28"/>
        </w:rPr>
        <w:t> :</w:t>
      </w:r>
      <w:proofErr w:type="gramEnd"/>
      <w:r w:rsidRPr="00664B68">
        <w:rPr>
          <w:color w:val="111111"/>
          <w:sz w:val="28"/>
          <w:szCs w:val="28"/>
        </w:rPr>
        <w:t xml:space="preserve"> смена трех положений руки кулак-ребро-ладонь, </w:t>
      </w:r>
      <w:r w:rsidRPr="00664B68">
        <w:rPr>
          <w:color w:val="111111"/>
          <w:sz w:val="28"/>
          <w:szCs w:val="28"/>
          <w:u w:val="single"/>
          <w:bdr w:val="none" w:sz="0" w:space="0" w:color="auto" w:frame="1"/>
        </w:rPr>
        <w:t>со словами</w:t>
      </w:r>
      <w:r w:rsidRPr="00664B68">
        <w:rPr>
          <w:color w:val="111111"/>
          <w:sz w:val="28"/>
          <w:szCs w:val="28"/>
        </w:rPr>
        <w:t>: </w:t>
      </w:r>
      <w:proofErr w:type="gramStart"/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«Лягушка хочет в пруд, лягушке страшно тут!»</w:t>
      </w:r>
      <w:r w:rsidRPr="00664B68">
        <w:rPr>
          <w:color w:val="111111"/>
          <w:sz w:val="28"/>
          <w:szCs w:val="28"/>
        </w:rPr>
        <w:t>).</w:t>
      </w:r>
      <w:proofErr w:type="gramEnd"/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Котята попрощались с ней и тоже отправились домой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664B68">
        <w:rPr>
          <w:color w:val="111111"/>
          <w:sz w:val="28"/>
          <w:szCs w:val="28"/>
        </w:rPr>
        <w:t>).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По дороге они наблюдали, как на небе мерцают звезды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«Звездочки»</w:t>
      </w:r>
      <w:proofErr w:type="gramStart"/>
      <w:r w:rsidRPr="00664B68">
        <w:rPr>
          <w:color w:val="111111"/>
          <w:sz w:val="28"/>
          <w:szCs w:val="28"/>
        </w:rPr>
        <w:t> :</w:t>
      </w:r>
      <w:proofErr w:type="gramEnd"/>
      <w:r w:rsidRPr="00664B68">
        <w:rPr>
          <w:color w:val="111111"/>
          <w:sz w:val="28"/>
          <w:szCs w:val="28"/>
        </w:rPr>
        <w:t xml:space="preserve"> правая ладонь пальцы в кулак, левая – пальцы в стороны – смена позиций).</w:t>
      </w:r>
    </w:p>
    <w:p w:rsidR="00E450EF" w:rsidRPr="00664B68" w:rsidRDefault="00E450EF" w:rsidP="00664B6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4B68">
        <w:rPr>
          <w:color w:val="111111"/>
          <w:sz w:val="28"/>
          <w:szCs w:val="28"/>
        </w:rPr>
        <w:t>Вот они и дошли до дома (упр.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proofErr w:type="gramStart"/>
      <w:r w:rsidRPr="00664B68">
        <w:rPr>
          <w:color w:val="111111"/>
          <w:sz w:val="28"/>
          <w:szCs w:val="28"/>
        </w:rPr>
        <w:t> :</w:t>
      </w:r>
      <w:proofErr w:type="gramEnd"/>
      <w:r w:rsidRPr="00664B68">
        <w:rPr>
          <w:color w:val="111111"/>
          <w:sz w:val="28"/>
          <w:szCs w:val="28"/>
        </w:rPr>
        <w:t xml:space="preserve"> руки направлены вверх, большой, указательный и средний пальцы каждой руки прижаты к ладоням, основания ладоней и кончики безымянных пальцев соприкасаются). Уставшие они улеглись на коврике </w:t>
      </w:r>
      <w:r w:rsidRPr="00664B68">
        <w:rPr>
          <w:i/>
          <w:iCs/>
          <w:color w:val="111111"/>
          <w:sz w:val="28"/>
          <w:szCs w:val="28"/>
          <w:bdr w:val="none" w:sz="0" w:space="0" w:color="auto" w:frame="1"/>
        </w:rPr>
        <w:t>(вытянуть пальцы из кулачка)</w:t>
      </w:r>
      <w:r w:rsidRPr="00664B68">
        <w:rPr>
          <w:color w:val="111111"/>
          <w:sz w:val="28"/>
          <w:szCs w:val="28"/>
        </w:rPr>
        <w:t> и уснули.</w:t>
      </w:r>
    </w:p>
    <w:p w:rsidR="00E450EF" w:rsidRPr="005F52DA" w:rsidRDefault="00E450EF" w:rsidP="005F52D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E450EF" w:rsidRPr="005F52DA" w:rsidSect="00664B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2DA"/>
    <w:rsid w:val="002B20A4"/>
    <w:rsid w:val="002F2A82"/>
    <w:rsid w:val="00453777"/>
    <w:rsid w:val="004F268D"/>
    <w:rsid w:val="005E296B"/>
    <w:rsid w:val="005F52DA"/>
    <w:rsid w:val="005F5833"/>
    <w:rsid w:val="00664B68"/>
    <w:rsid w:val="006B2E7B"/>
    <w:rsid w:val="00834897"/>
    <w:rsid w:val="00912B16"/>
    <w:rsid w:val="00B74F66"/>
    <w:rsid w:val="00C900C1"/>
    <w:rsid w:val="00D50B78"/>
    <w:rsid w:val="00D54EE2"/>
    <w:rsid w:val="00E450EF"/>
    <w:rsid w:val="00EE06EF"/>
    <w:rsid w:val="00FA69AA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5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3</cp:revision>
  <dcterms:created xsi:type="dcterms:W3CDTF">2022-04-07T15:34:00Z</dcterms:created>
  <dcterms:modified xsi:type="dcterms:W3CDTF">2023-03-15T08:25:00Z</dcterms:modified>
</cp:coreProperties>
</file>